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1A3B3" w14:textId="77777777" w:rsidR="00B80067" w:rsidRDefault="00B80067" w:rsidP="00B80067">
      <w:pPr>
        <w:jc w:val="center"/>
        <w:rPr>
          <w:rFonts w:ascii="Arial" w:eastAsia="Times New Roman" w:hAnsi="Arial" w:cs="Arial"/>
          <w:b/>
          <w:bCs/>
          <w:color w:val="000000"/>
          <w:spacing w:val="-15"/>
          <w:bdr w:val="none" w:sz="0" w:space="0" w:color="auto" w:frame="1"/>
          <w:lang w:val="en-GB" w:eastAsia="en-GB"/>
        </w:rPr>
      </w:pPr>
      <w:r w:rsidRPr="00B80067">
        <w:rPr>
          <w:rFonts w:ascii="Arial" w:eastAsia="Times New Roman" w:hAnsi="Arial" w:cs="Arial"/>
          <w:b/>
          <w:bCs/>
          <w:color w:val="000000"/>
          <w:spacing w:val="-15"/>
          <w:bdr w:val="none" w:sz="0" w:space="0" w:color="auto" w:frame="1"/>
          <w:lang w:val="en-GB" w:eastAsia="en-GB"/>
        </w:rPr>
        <w:t>SUPERIOR COURT</w:t>
      </w:r>
    </w:p>
    <w:p w14:paraId="2A61E0CC" w14:textId="77777777" w:rsidR="00B80067" w:rsidRPr="00B80067" w:rsidRDefault="00B80067" w:rsidP="00B80067">
      <w:pPr>
        <w:jc w:val="center"/>
        <w:rPr>
          <w:rFonts w:ascii="Helvetica" w:eastAsia="Times New Roman" w:hAnsi="Helvetica" w:cs="Times New Roman"/>
          <w:color w:val="000000"/>
          <w:lang w:val="en-GB" w:eastAsia="en-GB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n-GB" w:eastAsia="en-GB"/>
        </w:rPr>
        <w:t xml:space="preserve">COUNTY </w:t>
      </w:r>
      <w:r w:rsidRPr="00B8006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n-GB" w:eastAsia="en-GB"/>
        </w:rPr>
        <w:t xml:space="preserve">OF </w:t>
      </w:r>
      <w:r w:rsidRPr="00CC4AF7">
        <w:rPr>
          <w:rFonts w:ascii="Arial" w:eastAsia="Times New Roman" w:hAnsi="Arial" w:cs="Arial"/>
          <w:b/>
          <w:bCs/>
          <w:vanish/>
          <w:color w:val="000000"/>
          <w:bdr w:val="none" w:sz="0" w:space="0" w:color="auto" w:frame="1"/>
          <w:lang w:val="en-GB" w:eastAsia="en-GB"/>
        </w:rPr>
        <w:t>LOS ANGELES</w:t>
      </w:r>
      <w:r w:rsidRPr="00B8006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n-GB" w:eastAsia="en-GB"/>
        </w:rPr>
        <w:t xml:space="preserve">, STATE OF </w:t>
      </w:r>
      <w:r w:rsidRPr="00CC4AF7">
        <w:rPr>
          <w:rFonts w:ascii="Arial" w:eastAsia="Times New Roman" w:hAnsi="Arial" w:cs="Arial"/>
          <w:b/>
          <w:bCs/>
          <w:vanish/>
          <w:color w:val="000000"/>
          <w:bdr w:val="none" w:sz="0" w:space="0" w:color="auto" w:frame="1"/>
          <w:lang w:val="en-GB" w:eastAsia="en-GB"/>
        </w:rPr>
        <w:t>CALIFORNIA</w:t>
      </w:r>
    </w:p>
    <w:p w14:paraId="07F9B2A0" w14:textId="77777777" w:rsidR="00B80067" w:rsidRDefault="00B80067" w:rsidP="00B80067">
      <w:pPr>
        <w:jc w:val="center"/>
        <w:rPr>
          <w:rFonts w:ascii="Arial" w:eastAsia="Times New Roman" w:hAnsi="Arial" w:cs="Arial"/>
          <w:b/>
          <w:bCs/>
          <w:color w:val="000000"/>
          <w:spacing w:val="-15"/>
          <w:bdr w:val="none" w:sz="0" w:space="0" w:color="auto" w:frame="1"/>
          <w:lang w:val="en-GB" w:eastAsia="en-GB"/>
        </w:rPr>
      </w:pPr>
      <w:r w:rsidRPr="00B80067">
        <w:rPr>
          <w:rFonts w:ascii="Arial" w:eastAsia="Times New Roman" w:hAnsi="Arial" w:cs="Arial"/>
          <w:b/>
          <w:bCs/>
          <w:color w:val="000000"/>
          <w:spacing w:val="-15"/>
          <w:bdr w:val="none" w:sz="0" w:space="0" w:color="auto" w:frame="1"/>
          <w:lang w:val="en-GB" w:eastAsia="en-GB"/>
        </w:rPr>
        <w:t>(COURT ORDER)</w:t>
      </w:r>
    </w:p>
    <w:p w14:paraId="114666AA" w14:textId="77777777" w:rsidR="00B80067" w:rsidRPr="00B80067" w:rsidRDefault="00B80067" w:rsidP="00B80067">
      <w:pPr>
        <w:jc w:val="center"/>
        <w:rPr>
          <w:rFonts w:ascii="Helvetica" w:eastAsia="Times New Roman" w:hAnsi="Helvetica" w:cs="Times New Roman"/>
          <w:color w:val="000000"/>
          <w:lang w:val="en-GB" w:eastAsia="en-GB"/>
        </w:rPr>
      </w:pPr>
    </w:p>
    <w:p w14:paraId="54DD469F" w14:textId="77777777" w:rsidR="00B80067" w:rsidRPr="00B80067" w:rsidRDefault="00B80067" w:rsidP="00B80067">
      <w:pPr>
        <w:jc w:val="center"/>
        <w:rPr>
          <w:rFonts w:ascii="Helvetica" w:eastAsia="Times New Roman" w:hAnsi="Helvetica" w:cs="Times New Roman"/>
          <w:color w:val="000000"/>
          <w:lang w:val="en-GB" w:eastAsia="en-GB"/>
        </w:rPr>
      </w:pPr>
      <w:r w:rsidRPr="00B80067">
        <w:rPr>
          <w:rFonts w:ascii="Arial" w:eastAsia="Times New Roman" w:hAnsi="Arial" w:cs="Arial"/>
          <w:b/>
          <w:bCs/>
          <w:color w:val="000000"/>
          <w:spacing w:val="-15"/>
          <w:bdr w:val="none" w:sz="0" w:space="0" w:color="auto" w:frame="1"/>
          <w:lang w:val="en-GB" w:eastAsia="en-GB"/>
        </w:rPr>
        <w:t xml:space="preserve">ORDER TO DISCLOSE </w:t>
      </w:r>
      <w:r w:rsidRPr="00CC4AF7">
        <w:rPr>
          <w:rFonts w:ascii="Arial" w:eastAsia="Times New Roman" w:hAnsi="Arial" w:cs="Arial"/>
          <w:b/>
          <w:bCs/>
          <w:vanish/>
          <w:color w:val="000000"/>
          <w:spacing w:val="-15"/>
          <w:bdr w:val="none" w:sz="0" w:space="0" w:color="auto" w:frame="1"/>
          <w:lang w:val="en-GB" w:eastAsia="en-GB"/>
        </w:rPr>
        <w:t>VIRGIN MOBILE WIRELESS RECORDS</w:t>
      </w:r>
    </w:p>
    <w:p w14:paraId="47EB2AD0" w14:textId="77777777" w:rsidR="00B80067" w:rsidRDefault="00B80067" w:rsidP="00B80067">
      <w:pPr>
        <w:rPr>
          <w:rFonts w:ascii="Times New Roman" w:eastAsia="Times New Roman" w:hAnsi="Times New Roman" w:cs="Times New Roman"/>
          <w:b/>
          <w:bCs/>
          <w:color w:val="000000"/>
          <w:spacing w:val="-15"/>
          <w:bdr w:val="none" w:sz="0" w:space="0" w:color="auto" w:frame="1"/>
          <w:lang w:val="en-GB" w:eastAsia="en-GB"/>
        </w:rPr>
      </w:pPr>
    </w:p>
    <w:p w14:paraId="23D63A5E" w14:textId="77777777" w:rsidR="00B80067" w:rsidRPr="00B80067" w:rsidRDefault="00B80067" w:rsidP="00B80067">
      <w:pPr>
        <w:rPr>
          <w:rFonts w:ascii="Helvetica" w:eastAsia="Times New Roman" w:hAnsi="Helvetica" w:cs="Times New Roman"/>
          <w:color w:val="000000"/>
          <w:lang w:val="en-GB" w:eastAsia="en-GB"/>
        </w:rPr>
      </w:pPr>
      <w:r w:rsidRPr="00B80067">
        <w:rPr>
          <w:rFonts w:ascii="Times New Roman" w:eastAsia="Times New Roman" w:hAnsi="Times New Roman" w:cs="Times New Roman"/>
          <w:b/>
          <w:bCs/>
          <w:color w:val="000000"/>
          <w:spacing w:val="-15"/>
          <w:bdr w:val="none" w:sz="0" w:space="0" w:color="auto" w:frame="1"/>
          <w:lang w:val="en-GB" w:eastAsia="en-GB"/>
        </w:rPr>
        <w:t xml:space="preserve">Date: </w:t>
      </w:r>
      <w:r w:rsidRPr="00CC4AF7">
        <w:rPr>
          <w:rFonts w:ascii="Times New Roman" w:eastAsia="Times New Roman" w:hAnsi="Times New Roman" w:cs="Times New Roman"/>
          <w:b/>
          <w:bCs/>
          <w:vanish/>
          <w:color w:val="000000"/>
          <w:spacing w:val="-15"/>
          <w:bdr w:val="none" w:sz="0" w:space="0" w:color="auto" w:frame="1"/>
          <w:lang w:val="en-GB" w:eastAsia="en-GB"/>
        </w:rPr>
        <w:t>April 26, 2010</w:t>
      </w:r>
    </w:p>
    <w:p w14:paraId="6C89E297" w14:textId="77777777" w:rsidR="00B80067" w:rsidRDefault="00B80067" w:rsidP="00B80067">
      <w:pPr>
        <w:ind w:left="5040" w:hanging="5040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 w:eastAsia="en-GB"/>
        </w:rPr>
      </w:pPr>
    </w:p>
    <w:p w14:paraId="00C6AEC6" w14:textId="77777777" w:rsidR="00B80067" w:rsidRPr="00CC4AF7" w:rsidRDefault="00B80067" w:rsidP="00B80067">
      <w:pPr>
        <w:ind w:left="5040" w:hanging="5040"/>
        <w:rPr>
          <w:rFonts w:ascii="Times New Roman" w:eastAsia="Times New Roman" w:hAnsi="Times New Roman" w:cs="Times New Roman"/>
          <w:vanish/>
          <w:color w:val="000000"/>
          <w:bdr w:val="none" w:sz="0" w:space="0" w:color="auto" w:frame="1"/>
          <w:lang w:val="en-GB" w:eastAsia="en-GB"/>
        </w:rPr>
      </w:pPr>
      <w:r w:rsidRPr="00CC4AF7">
        <w:rPr>
          <w:rFonts w:ascii="Times New Roman" w:eastAsia="Times New Roman" w:hAnsi="Times New Roman" w:cs="Times New Roman"/>
          <w:vanish/>
          <w:color w:val="000000"/>
          <w:bdr w:val="none" w:sz="0" w:space="0" w:color="auto" w:frame="1"/>
          <w:lang w:val="en-GB" w:eastAsia="en-GB"/>
        </w:rPr>
        <w:t>VIRGIN MOBILE CUSTODIAN OF RECORDS: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 w:eastAsia="en-GB"/>
        </w:rPr>
        <w:tab/>
      </w:r>
      <w:r w:rsidRPr="00CC4AF7">
        <w:rPr>
          <w:rFonts w:ascii="Times New Roman" w:eastAsia="Times New Roman" w:hAnsi="Times New Roman" w:cs="Times New Roman"/>
          <w:vanish/>
          <w:color w:val="000000"/>
          <w:bdr w:val="none" w:sz="0" w:space="0" w:color="auto" w:frame="1"/>
          <w:lang w:val="en-GB" w:eastAsia="en-GB"/>
        </w:rPr>
        <w:t>10 Independence Blvd.</w:t>
      </w:r>
    </w:p>
    <w:p w14:paraId="612B9567" w14:textId="77777777" w:rsidR="00B80067" w:rsidRPr="00CC4AF7" w:rsidRDefault="00B80067" w:rsidP="00B80067">
      <w:pPr>
        <w:ind w:left="5040"/>
        <w:rPr>
          <w:rFonts w:ascii="Times New Roman" w:eastAsia="Times New Roman" w:hAnsi="Times New Roman" w:cs="Times New Roman"/>
          <w:vanish/>
          <w:color w:val="000000"/>
          <w:bdr w:val="none" w:sz="0" w:space="0" w:color="auto" w:frame="1"/>
          <w:lang w:val="en-GB" w:eastAsia="en-GB"/>
        </w:rPr>
      </w:pPr>
      <w:r w:rsidRPr="00CC4AF7">
        <w:rPr>
          <w:rFonts w:ascii="Times New Roman" w:eastAsia="Times New Roman" w:hAnsi="Times New Roman" w:cs="Times New Roman"/>
          <w:vanish/>
          <w:color w:val="000000"/>
          <w:bdr w:val="none" w:sz="0" w:space="0" w:color="auto" w:frame="1"/>
          <w:lang w:val="en-GB" w:eastAsia="en-GB"/>
        </w:rPr>
        <w:t>San Luis Beach, Ca. 90987</w:t>
      </w:r>
    </w:p>
    <w:p w14:paraId="600F8874" w14:textId="77777777" w:rsidR="00B80067" w:rsidRPr="00B80067" w:rsidRDefault="00B80067" w:rsidP="00B80067">
      <w:pPr>
        <w:ind w:left="5040"/>
        <w:rPr>
          <w:rFonts w:ascii="Helvetica" w:eastAsia="Times New Roman" w:hAnsi="Helvetica" w:cs="Times New Roman"/>
          <w:color w:val="000000"/>
          <w:lang w:val="en-GB" w:eastAsia="en-GB"/>
        </w:rPr>
      </w:pPr>
      <w:r w:rsidRPr="00CC4AF7">
        <w:rPr>
          <w:rFonts w:ascii="Times New Roman" w:eastAsia="Times New Roman" w:hAnsi="Times New Roman" w:cs="Times New Roman"/>
          <w:vanish/>
          <w:color w:val="000000"/>
          <w:bdr w:val="none" w:sz="0" w:space="0" w:color="auto" w:frame="1"/>
          <w:lang w:val="en-GB" w:eastAsia="en-GB"/>
        </w:rPr>
        <w:t>Fax: (310)555-4205</w:t>
      </w:r>
    </w:p>
    <w:p w14:paraId="4EF2AEFE" w14:textId="77777777" w:rsidR="00B80067" w:rsidRDefault="00B80067" w:rsidP="00B80067">
      <w:pPr>
        <w:rPr>
          <w:rFonts w:ascii="Times New Roman" w:eastAsia="Times New Roman" w:hAnsi="Times New Roman" w:cs="Times New Roman"/>
          <w:b/>
          <w:bCs/>
          <w:color w:val="000000"/>
          <w:spacing w:val="-15"/>
          <w:bdr w:val="none" w:sz="0" w:space="0" w:color="auto" w:frame="1"/>
          <w:lang w:val="en-GB" w:eastAsia="en-GB"/>
        </w:rPr>
      </w:pPr>
    </w:p>
    <w:p w14:paraId="4F3032D8" w14:textId="77777777" w:rsidR="00B80067" w:rsidRDefault="00B80067" w:rsidP="00B80067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 w:eastAsia="en-GB"/>
        </w:rPr>
      </w:pPr>
      <w:r w:rsidRPr="00CC4AF7">
        <w:rPr>
          <w:rFonts w:ascii="Times New Roman" w:eastAsia="Times New Roman" w:hAnsi="Times New Roman" w:cs="Times New Roman"/>
          <w:b/>
          <w:bCs/>
          <w:vanish/>
          <w:color w:val="000000"/>
          <w:spacing w:val="-15"/>
          <w:bdr w:val="none" w:sz="0" w:space="0" w:color="auto" w:frame="1"/>
          <w:lang w:val="en-GB" w:eastAsia="en-GB"/>
        </w:rPr>
        <w:t xml:space="preserve">Virgin Mobile </w:t>
      </w:r>
      <w:r w:rsidRPr="00B800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 w:eastAsia="en-GB"/>
        </w:rPr>
        <w:t>is ordered to provide the following records regarding the account with the phone number of </w:t>
      </w:r>
      <w:r w:rsidRPr="00CC4AF7">
        <w:rPr>
          <w:rFonts w:ascii="Times New Roman" w:eastAsia="Times New Roman" w:hAnsi="Times New Roman" w:cs="Times New Roman"/>
          <w:b/>
          <w:bCs/>
          <w:vanish/>
          <w:color w:val="000000"/>
          <w:spacing w:val="-15"/>
          <w:bdr w:val="none" w:sz="0" w:space="0" w:color="auto" w:frame="1"/>
          <w:lang w:val="en-GB" w:eastAsia="en-GB"/>
        </w:rPr>
        <w:t>(310) 555-4032</w:t>
      </w:r>
      <w:r w:rsidRPr="00B800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 w:eastAsia="en-GB"/>
        </w:rPr>
        <w:t>.</w:t>
      </w:r>
    </w:p>
    <w:p w14:paraId="071B69E1" w14:textId="77777777" w:rsidR="00B80067" w:rsidRDefault="00B80067" w:rsidP="00B80067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 w:eastAsia="en-GB"/>
        </w:rPr>
      </w:pPr>
    </w:p>
    <w:p w14:paraId="41B9954F" w14:textId="77777777" w:rsidR="00B80067" w:rsidRDefault="00B80067" w:rsidP="00B80067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 w:eastAsia="en-GB"/>
        </w:rPr>
      </w:pPr>
      <w:r w:rsidRPr="00B800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 w:eastAsia="en-GB"/>
        </w:rPr>
        <w:t>All personal information used to open the account, such as the subscriber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 w:eastAsia="en-GB"/>
        </w:rPr>
        <w:t>’</w:t>
      </w:r>
      <w:r w:rsidRPr="00B800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 w:eastAsia="en-GB"/>
        </w:rPr>
        <w:t>s name and Social Security Number,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 w:eastAsia="en-GB"/>
        </w:rPr>
        <w:t xml:space="preserve"> </w:t>
      </w:r>
      <w:r w:rsidRPr="00B800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 w:eastAsia="en-GB"/>
        </w:rPr>
        <w:t>the billing address, the address where the service was connected, if different from the billing address, all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 w:eastAsia="en-GB"/>
        </w:rPr>
        <w:t xml:space="preserve"> </w:t>
      </w:r>
      <w:r w:rsidRPr="00B800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 w:eastAsia="en-GB"/>
        </w:rPr>
        <w:t>telephone toll records for the last month of the account, if the service included call forwarding, disclose the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 w:eastAsia="en-GB"/>
        </w:rPr>
        <w:t xml:space="preserve"> </w:t>
      </w:r>
      <w:r w:rsidRPr="00B800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 w:eastAsia="en-GB"/>
        </w:rPr>
        <w:t>forwarded telephone number along with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 w:eastAsia="en-GB"/>
        </w:rPr>
        <w:t xml:space="preserve"> the subscriber’</w:t>
      </w:r>
      <w:r w:rsidRPr="00B800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 w:eastAsia="en-GB"/>
        </w:rPr>
        <w:t>s name and billing address. Include Make, Model, phone numbers, and ESN numbers of all phones associated with the accounts. Include forms of payment on the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 w:eastAsia="en-GB"/>
        </w:rPr>
        <w:t xml:space="preserve"> </w:t>
      </w:r>
      <w:r w:rsidRPr="00B800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 w:eastAsia="en-GB"/>
        </w:rPr>
        <w:t>original account also.</w:t>
      </w:r>
    </w:p>
    <w:p w14:paraId="07A1D6DD" w14:textId="77777777" w:rsidR="00B80067" w:rsidRDefault="00B80067" w:rsidP="00B80067">
      <w:pP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 w:eastAsia="en-GB"/>
        </w:rPr>
      </w:pPr>
    </w:p>
    <w:p w14:paraId="66BC839F" w14:textId="77777777" w:rsidR="00B80067" w:rsidRPr="00B80067" w:rsidRDefault="00B80067" w:rsidP="00B80067">
      <w:pPr>
        <w:rPr>
          <w:rFonts w:ascii="Helvetica" w:eastAsia="Times New Roman" w:hAnsi="Helvetica" w:cs="Times New Roman"/>
          <w:color w:val="000000"/>
          <w:lang w:val="en-GB" w:eastAsia="en-GB"/>
        </w:rPr>
      </w:pPr>
      <w:r w:rsidRPr="00B800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 w:eastAsia="en-GB"/>
        </w:rPr>
        <w:t>These records are to be returned to the Affiant within ten (10) days from the date in which the order is served.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 w:eastAsia="en-GB"/>
        </w:rPr>
        <w:t xml:space="preserve"> </w:t>
      </w:r>
      <w:bookmarkStart w:id="0" w:name="_GoBack"/>
      <w:bookmarkEnd w:id="0"/>
      <w:r w:rsidRPr="00CC4AF7">
        <w:rPr>
          <w:rFonts w:ascii="Times New Roman" w:eastAsia="Times New Roman" w:hAnsi="Times New Roman" w:cs="Times New Roman"/>
          <w:vanish/>
          <w:color w:val="000000"/>
          <w:bdr w:val="none" w:sz="0" w:space="0" w:color="auto" w:frame="1"/>
          <w:lang w:val="en-GB" w:eastAsia="en-GB"/>
        </w:rPr>
        <w:t>Virgin Mobile</w:t>
      </w:r>
      <w:r w:rsidRPr="00B800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 w:eastAsia="en-GB"/>
        </w:rPr>
        <w:t>, its agents and employees are ordered not to disclose the existence of this court order to the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 w:eastAsia="en-GB"/>
        </w:rPr>
        <w:t xml:space="preserve"> </w:t>
      </w:r>
      <w:r w:rsidRPr="00B800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GB" w:eastAsia="en-GB"/>
        </w:rPr>
        <w:t>subscriber(s), unless and until ordered to do so by the court.</w:t>
      </w:r>
    </w:p>
    <w:p w14:paraId="69125276" w14:textId="77777777" w:rsidR="00612EF1" w:rsidRPr="00B80067" w:rsidRDefault="00612EF1" w:rsidP="005528E4"/>
    <w:sectPr w:rsidR="00612EF1" w:rsidRPr="00B80067" w:rsidSect="0054747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indowHeight" w:val="777"/>
    <w:docVar w:name="WindowLeft" w:val="0"/>
    <w:docVar w:name="WindowState" w:val="1"/>
    <w:docVar w:name="WindowTop" w:val="23"/>
    <w:docVar w:name="WindowWidth" w:val="1276"/>
    <w:docVar w:name="WindowZoom" w:val="200"/>
  </w:docVars>
  <w:rsids>
    <w:rsidRoot w:val="00B80067"/>
    <w:rsid w:val="004058BD"/>
    <w:rsid w:val="00547474"/>
    <w:rsid w:val="005528E4"/>
    <w:rsid w:val="00612EF1"/>
    <w:rsid w:val="007C77A0"/>
    <w:rsid w:val="00B80067"/>
    <w:rsid w:val="00CC4AF7"/>
    <w:rsid w:val="00FC29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949EF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58BD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B80067"/>
  </w:style>
  <w:style w:type="character" w:customStyle="1" w:styleId="apple-converted-space">
    <w:name w:val="apple-converted-space"/>
    <w:basedOn w:val="DefaultParagraphFont"/>
    <w:rsid w:val="00B80067"/>
  </w:style>
  <w:style w:type="character" w:customStyle="1" w:styleId="l9">
    <w:name w:val="l9"/>
    <w:basedOn w:val="DefaultParagraphFont"/>
    <w:rsid w:val="00B80067"/>
  </w:style>
  <w:style w:type="character" w:customStyle="1" w:styleId="l11">
    <w:name w:val="l11"/>
    <w:basedOn w:val="DefaultParagraphFont"/>
    <w:rsid w:val="00B80067"/>
  </w:style>
  <w:style w:type="character" w:customStyle="1" w:styleId="l7">
    <w:name w:val="l7"/>
    <w:basedOn w:val="DefaultParagraphFont"/>
    <w:rsid w:val="00B80067"/>
  </w:style>
  <w:style w:type="character" w:customStyle="1" w:styleId="l8">
    <w:name w:val="l8"/>
    <w:basedOn w:val="DefaultParagraphFont"/>
    <w:rsid w:val="00B80067"/>
  </w:style>
  <w:style w:type="character" w:customStyle="1" w:styleId="l6">
    <w:name w:val="l6"/>
    <w:basedOn w:val="DefaultParagraphFont"/>
    <w:rsid w:val="00B8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2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1038</Characters>
  <Application>Microsoft Macintosh Word</Application>
  <DocSecurity>0</DocSecurity>
  <Lines>8</Lines>
  <Paragraphs>2</Paragraphs>
  <ScaleCrop>false</ScaleCrop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Lenting</dc:creator>
  <cp:keywords/>
  <dc:description/>
  <cp:lastModifiedBy>Hans Lenting</cp:lastModifiedBy>
  <cp:revision>2</cp:revision>
  <dcterms:created xsi:type="dcterms:W3CDTF">2017-07-08T06:27:00Z</dcterms:created>
  <dcterms:modified xsi:type="dcterms:W3CDTF">2017-07-08T06:32:00Z</dcterms:modified>
</cp:coreProperties>
</file>